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988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1EF2D471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6120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0648259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DFE460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1CC56FB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539F68A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5125E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52A72A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72F772A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2FBD113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3453BF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06B0388A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164C1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41BAC1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9508E6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C03F5A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BC674F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84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AFC287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1E5967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BA91BA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E7801B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33B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1BF7741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407DF5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6A2B13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34EDB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62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1E1FC8E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473B1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ED08B5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7082C05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A56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C78060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58DBDD0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1119758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74017DE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2B5B59C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4C8D041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4C092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DB27F3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A655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9FF23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F1A96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E4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2EEA018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18C2D3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18E031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FB8AD9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9EB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8D5FA9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AE3A2E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7C939A3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0C8AF8B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008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11BEE23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6F49709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7B6E51D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65F9C4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3332A9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4066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5FDC191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FB4C94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CB1272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7F896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160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47F69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05776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377441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55BA8D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94B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D35AC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874F87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D7B330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2668D1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5CE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1D6339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8B75CA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5DC0E8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B742E6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3BB8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79" w:type="dxa"/>
            <w:vAlign w:val="center"/>
          </w:tcPr>
          <w:p w14:paraId="54DB92D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480313C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8461CB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5EABE5F5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274817F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作项目+合作单位+合作金额”命名。</w:t>
            </w:r>
          </w:p>
        </w:tc>
      </w:tr>
      <w:tr w14:paraId="34D28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shd w:val="clear"/>
            <w:vAlign w:val="center"/>
          </w:tcPr>
          <w:p w14:paraId="44AA2292">
            <w:pPr>
              <w:spacing w:line="400" w:lineRule="exact"/>
              <w:jc w:val="center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shd w:val="clear"/>
            <w:vAlign w:val="center"/>
          </w:tcPr>
          <w:p w14:paraId="5E59554E"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shd w:val="clear"/>
            <w:vAlign w:val="center"/>
          </w:tcPr>
          <w:p w14:paraId="044B7618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shd w:val="clear"/>
            <w:vAlign w:val="center"/>
          </w:tcPr>
          <w:p w14:paraId="1D9851F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51FD84F3">
            <w:pPr>
              <w:spacing w:line="400" w:lineRule="exact"/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50DFA86F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12A65561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455</Characters>
  <Lines>3</Lines>
  <Paragraphs>1</Paragraphs>
  <TotalTime>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2025-07-15T11:06:04Z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eyJoZGlkIjoiYzEzYzU3ZDBlY2NlZjIzMzdkYWYxM2EyNDVlMGU3YjYiLCJ1c2VySWQiOiIyOTAwMTUwMTQifQ==</vt:lpwstr>
  </property>
  <property fmtid="{D5CDD505-2E9C-101B-9397-08002B2CF9AE}" pid="4" name="ICV">
    <vt:lpwstr>31D9CF76597D4FDDAC4CDFBA3EDACE12_12</vt:lpwstr>
  </property>
</Properties>
</file>